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9870B4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9870B4">
        <w:rPr>
          <w:rFonts w:ascii="PT Astra Serif" w:hAnsi="PT Astra Serif" w:cs="Times New Roman"/>
        </w:rPr>
        <w:t>ПРОЕКТ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9870B4">
        <w:rPr>
          <w:rFonts w:ascii="PT Astra Serif" w:hAnsi="PT Astra Serif" w:cs="Times New Roman"/>
        </w:rPr>
        <w:t>«в регистр»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9870B4">
        <w:rPr>
          <w:rFonts w:ascii="PT Astra Serif" w:hAnsi="PT Astra Serif" w:cs="Times New Roman"/>
          <w:noProof/>
        </w:rPr>
        <w:drawing>
          <wp:inline distT="0" distB="0" distL="0" distR="0" wp14:anchorId="0827C252" wp14:editId="785671DE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9870B4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9870B4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9870B4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9870B4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9870B4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870B4">
        <w:rPr>
          <w:rFonts w:ascii="PT Astra Serif" w:hAnsi="PT Astra Serif" w:cs="Times New Roman"/>
          <w:sz w:val="24"/>
          <w:szCs w:val="24"/>
        </w:rPr>
        <w:t>от _________________20</w:t>
      </w:r>
      <w:r w:rsidR="00605601" w:rsidRPr="009870B4">
        <w:rPr>
          <w:rFonts w:ascii="PT Astra Serif" w:hAnsi="PT Astra Serif" w:cs="Times New Roman"/>
          <w:sz w:val="24"/>
          <w:szCs w:val="24"/>
        </w:rPr>
        <w:t>2</w:t>
      </w:r>
      <w:r w:rsidR="004047B3" w:rsidRPr="009870B4">
        <w:rPr>
          <w:rFonts w:ascii="PT Astra Serif" w:hAnsi="PT Astra Serif" w:cs="Times New Roman"/>
          <w:sz w:val="24"/>
          <w:szCs w:val="24"/>
        </w:rPr>
        <w:t>2</w:t>
      </w:r>
      <w:r w:rsidRPr="009870B4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 w:rsidRPr="009870B4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9870B4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37FA3" w:rsidRPr="009870B4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9870B4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9870B4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9870B4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9870B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743CF1" w:rsidRPr="009870B4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9870B4">
        <w:rPr>
          <w:rFonts w:ascii="PT Astra Serif" w:hAnsi="PT Astra Serif" w:cs="Times New Roman"/>
          <w:b/>
          <w:bCs/>
          <w:sz w:val="24"/>
          <w:szCs w:val="24"/>
        </w:rPr>
        <w:t>.12.20</w:t>
      </w:r>
      <w:r w:rsidR="00605601" w:rsidRPr="009870B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743CF1" w:rsidRPr="009870B4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9870B4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605601" w:rsidRPr="009870B4">
        <w:rPr>
          <w:rFonts w:ascii="PT Astra Serif" w:hAnsi="PT Astra Serif" w:cs="Times New Roman"/>
          <w:b/>
          <w:bCs/>
          <w:sz w:val="24"/>
          <w:szCs w:val="24"/>
        </w:rPr>
        <w:t>1</w:t>
      </w:r>
      <w:r w:rsidR="00743CF1" w:rsidRPr="009870B4">
        <w:rPr>
          <w:rFonts w:ascii="PT Astra Serif" w:hAnsi="PT Astra Serif" w:cs="Times New Roman"/>
          <w:b/>
          <w:bCs/>
          <w:sz w:val="24"/>
          <w:szCs w:val="24"/>
        </w:rPr>
        <w:t>00</w:t>
      </w:r>
      <w:r w:rsidRPr="009870B4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9870B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743CF1" w:rsidRPr="009870B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9870B4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9870B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743CF1" w:rsidRPr="009870B4">
        <w:rPr>
          <w:rFonts w:ascii="PT Astra Serif" w:hAnsi="PT Astra Serif" w:cs="Times New Roman"/>
          <w:b/>
          <w:bCs/>
          <w:sz w:val="24"/>
          <w:szCs w:val="24"/>
        </w:rPr>
        <w:t>3</w:t>
      </w:r>
      <w:r w:rsidRPr="009870B4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743CF1" w:rsidRPr="009870B4">
        <w:rPr>
          <w:rFonts w:ascii="PT Astra Serif" w:hAnsi="PT Astra Serif" w:cs="Times New Roman"/>
          <w:b/>
          <w:bCs/>
          <w:sz w:val="24"/>
          <w:szCs w:val="24"/>
        </w:rPr>
        <w:t>4</w:t>
      </w:r>
      <w:r w:rsidRPr="009870B4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9870B4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6460BB" w:rsidRPr="009870B4" w:rsidRDefault="006460B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9870B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9870B4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9870B4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9870B4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9870B4">
        <w:rPr>
          <w:rFonts w:ascii="PT Astra Serif" w:hAnsi="PT Astra Serif" w:cs="Times New Roman"/>
          <w:bCs/>
          <w:sz w:val="24"/>
          <w:szCs w:val="24"/>
        </w:rPr>
        <w:t>процесса в городе Югорске, утвержденным решением Думы города Югорска от 26.09.2013 № 48</w:t>
      </w:r>
      <w:r w:rsidR="004729C8">
        <w:rPr>
          <w:rFonts w:ascii="PT Astra Serif" w:hAnsi="PT Astra Serif" w:cs="Times New Roman"/>
          <w:bCs/>
          <w:sz w:val="24"/>
          <w:szCs w:val="24"/>
        </w:rPr>
        <w:t>,</w:t>
      </w:r>
      <w:bookmarkStart w:id="0" w:name="_GoBack"/>
      <w:bookmarkEnd w:id="0"/>
      <w:r w:rsidRPr="009870B4">
        <w:rPr>
          <w:rFonts w:ascii="PT Astra Serif" w:hAnsi="PT Astra Serif" w:cs="Times New Roman"/>
          <w:bCs/>
          <w:sz w:val="24"/>
          <w:szCs w:val="24"/>
        </w:rPr>
        <w:t xml:space="preserve"> </w:t>
      </w:r>
    </w:p>
    <w:p w:rsidR="00D17B6B" w:rsidRPr="009870B4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9870B4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9870B4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9870B4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9870B4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9870B4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BE5C23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5C23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Югорска от </w:t>
      </w:r>
      <w:r w:rsidR="004E4E9E" w:rsidRPr="00BE5C23">
        <w:rPr>
          <w:rFonts w:ascii="PT Astra Serif" w:hAnsi="PT Astra Serif" w:cs="Times New Roman"/>
          <w:sz w:val="24"/>
          <w:szCs w:val="24"/>
        </w:rPr>
        <w:t>2</w:t>
      </w:r>
      <w:r w:rsidR="00611DC6" w:rsidRPr="00BE5C23">
        <w:rPr>
          <w:rFonts w:ascii="PT Astra Serif" w:hAnsi="PT Astra Serif" w:cs="Times New Roman"/>
          <w:sz w:val="24"/>
          <w:szCs w:val="24"/>
        </w:rPr>
        <w:t>1</w:t>
      </w:r>
      <w:r w:rsidRPr="00BE5C23">
        <w:rPr>
          <w:rFonts w:ascii="PT Astra Serif" w:hAnsi="PT Astra Serif" w:cs="Times New Roman"/>
          <w:sz w:val="24"/>
          <w:szCs w:val="24"/>
        </w:rPr>
        <w:t>.12.20</w:t>
      </w:r>
      <w:r w:rsidR="00605601" w:rsidRPr="00BE5C23">
        <w:rPr>
          <w:rFonts w:ascii="PT Astra Serif" w:hAnsi="PT Astra Serif" w:cs="Times New Roman"/>
          <w:sz w:val="24"/>
          <w:szCs w:val="24"/>
        </w:rPr>
        <w:t>2</w:t>
      </w:r>
      <w:r w:rsidR="00611DC6" w:rsidRPr="00BE5C23">
        <w:rPr>
          <w:rFonts w:ascii="PT Astra Serif" w:hAnsi="PT Astra Serif" w:cs="Times New Roman"/>
          <w:sz w:val="24"/>
          <w:szCs w:val="24"/>
        </w:rPr>
        <w:t>1</w:t>
      </w:r>
      <w:r w:rsidRPr="00BE5C23">
        <w:rPr>
          <w:rFonts w:ascii="PT Astra Serif" w:hAnsi="PT Astra Serif" w:cs="Times New Roman"/>
          <w:sz w:val="24"/>
          <w:szCs w:val="24"/>
        </w:rPr>
        <w:t xml:space="preserve"> № </w:t>
      </w:r>
      <w:r w:rsidR="003E3C34" w:rsidRPr="00BE5C23">
        <w:rPr>
          <w:rFonts w:ascii="PT Astra Serif" w:hAnsi="PT Astra Serif" w:cs="Times New Roman"/>
          <w:sz w:val="24"/>
          <w:szCs w:val="24"/>
        </w:rPr>
        <w:t>1</w:t>
      </w:r>
      <w:r w:rsidR="00611DC6" w:rsidRPr="00BE5C23">
        <w:rPr>
          <w:rFonts w:ascii="PT Astra Serif" w:hAnsi="PT Astra Serif" w:cs="Times New Roman"/>
          <w:sz w:val="24"/>
          <w:szCs w:val="24"/>
        </w:rPr>
        <w:t>00</w:t>
      </w:r>
      <w:r w:rsidRPr="00BE5C23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BE5C23">
        <w:rPr>
          <w:rFonts w:ascii="PT Astra Serif" w:hAnsi="PT Astra Serif" w:cs="Times New Roman"/>
          <w:sz w:val="24"/>
          <w:szCs w:val="24"/>
        </w:rPr>
        <w:t>2</w:t>
      </w:r>
      <w:r w:rsidR="00611DC6" w:rsidRPr="00BE5C23">
        <w:rPr>
          <w:rFonts w:ascii="PT Astra Serif" w:hAnsi="PT Astra Serif" w:cs="Times New Roman"/>
          <w:sz w:val="24"/>
          <w:szCs w:val="24"/>
        </w:rPr>
        <w:t>2</w:t>
      </w:r>
      <w:r w:rsidRPr="00BE5C23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BE5C23">
        <w:rPr>
          <w:rFonts w:ascii="PT Astra Serif" w:hAnsi="PT Astra Serif" w:cs="Times New Roman"/>
          <w:sz w:val="24"/>
          <w:szCs w:val="24"/>
        </w:rPr>
        <w:t>2</w:t>
      </w:r>
      <w:r w:rsidR="00611DC6" w:rsidRPr="00BE5C23">
        <w:rPr>
          <w:rFonts w:ascii="PT Astra Serif" w:hAnsi="PT Astra Serif" w:cs="Times New Roman"/>
          <w:sz w:val="24"/>
          <w:szCs w:val="24"/>
        </w:rPr>
        <w:t>3</w:t>
      </w:r>
      <w:r w:rsidRPr="00BE5C23">
        <w:rPr>
          <w:rFonts w:ascii="PT Astra Serif" w:hAnsi="PT Astra Serif" w:cs="Times New Roman"/>
          <w:sz w:val="24"/>
          <w:szCs w:val="24"/>
        </w:rPr>
        <w:t xml:space="preserve"> и 202</w:t>
      </w:r>
      <w:r w:rsidR="00611DC6" w:rsidRPr="00BE5C23">
        <w:rPr>
          <w:rFonts w:ascii="PT Astra Serif" w:hAnsi="PT Astra Serif" w:cs="Times New Roman"/>
          <w:sz w:val="24"/>
          <w:szCs w:val="24"/>
        </w:rPr>
        <w:t>4</w:t>
      </w:r>
      <w:r w:rsidRPr="00BE5C23">
        <w:rPr>
          <w:rFonts w:ascii="PT Astra Serif" w:hAnsi="PT Astra Serif" w:cs="Times New Roman"/>
          <w:sz w:val="24"/>
          <w:szCs w:val="24"/>
        </w:rPr>
        <w:t xml:space="preserve"> годов» следующие изменения:</w:t>
      </w:r>
    </w:p>
    <w:p w:rsidR="00F275B7" w:rsidRPr="00BE5C23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611DC6" w:rsidRPr="00BE5C23" w:rsidRDefault="00605601" w:rsidP="00611DC6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5C23">
        <w:rPr>
          <w:rFonts w:ascii="PT Astra Serif" w:hAnsi="PT Astra Serif"/>
          <w:bCs/>
          <w:sz w:val="24"/>
          <w:szCs w:val="24"/>
        </w:rPr>
        <w:t>«</w:t>
      </w:r>
      <w:r w:rsidR="00611DC6" w:rsidRPr="00BE5C23">
        <w:rPr>
          <w:rFonts w:ascii="PT Astra Serif" w:eastAsia="Times New Roman" w:hAnsi="PT Astra Serif" w:cs="Times New Roman"/>
          <w:bCs/>
          <w:sz w:val="24"/>
          <w:szCs w:val="24"/>
        </w:rPr>
        <w:t>1. 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>Утвердить основные характеристики бюджета города Югорска на 2022 год:</w:t>
      </w:r>
    </w:p>
    <w:p w:rsidR="00611DC6" w:rsidRPr="00BE5C23" w:rsidRDefault="00611DC6" w:rsidP="00611DC6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b/>
          <w:bCs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общий объем доходов бюджета города Югорска в сумме </w:t>
      </w:r>
      <w:r w:rsidR="00A210BC" w:rsidRPr="00BE5C23">
        <w:rPr>
          <w:rFonts w:ascii="PT Astra Serif" w:eastAsia="Times New Roman" w:hAnsi="PT Astra Serif" w:cs="Times New Roman"/>
          <w:sz w:val="24"/>
          <w:szCs w:val="24"/>
        </w:rPr>
        <w:t>3</w:t>
      </w:r>
      <w:r w:rsidR="009B2F69" w:rsidRPr="00BE5C23">
        <w:rPr>
          <w:rFonts w:ascii="PT Astra Serif" w:eastAsia="Times New Roman" w:hAnsi="PT Astra Serif" w:cs="Times New Roman"/>
          <w:sz w:val="24"/>
          <w:szCs w:val="24"/>
        </w:rPr>
        <w:t> 532 102 840,25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 рублей;</w:t>
      </w:r>
    </w:p>
    <w:p w:rsidR="00611DC6" w:rsidRPr="00BE5C23" w:rsidRDefault="00611DC6" w:rsidP="00611DC6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sz w:val="24"/>
          <w:szCs w:val="24"/>
        </w:rPr>
        <w:t>общий объем расходов бюджета города Югорска в сумме 3</w:t>
      </w:r>
      <w:r w:rsidR="009B2F69" w:rsidRPr="00BE5C23">
        <w:rPr>
          <w:rFonts w:ascii="PT Astra Serif" w:eastAsia="Times New Roman" w:hAnsi="PT Astra Serif" w:cs="Times New Roman"/>
          <w:sz w:val="24"/>
          <w:szCs w:val="24"/>
        </w:rPr>
        <w:t> 600 336 840,25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 рублей;</w:t>
      </w:r>
    </w:p>
    <w:p w:rsidR="00605601" w:rsidRPr="00BE5C23" w:rsidRDefault="00611DC6" w:rsidP="00611DC6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дефицит бюджета города Югорска в сумме </w:t>
      </w:r>
      <w:r w:rsidR="005F2797" w:rsidRPr="00BE5C23">
        <w:rPr>
          <w:rFonts w:ascii="PT Astra Serif" w:eastAsia="Times New Roman" w:hAnsi="PT Astra Serif" w:cs="Times New Roman"/>
          <w:sz w:val="24"/>
          <w:szCs w:val="24"/>
        </w:rPr>
        <w:t>68 234 000,00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 рублей</w:t>
      </w:r>
      <w:proofErr w:type="gramStart"/>
      <w:r w:rsidRPr="00BE5C23">
        <w:rPr>
          <w:rFonts w:ascii="PT Astra Serif" w:eastAsia="Times New Roman" w:hAnsi="PT Astra Serif" w:cs="Times New Roman"/>
          <w:sz w:val="24"/>
          <w:szCs w:val="24"/>
        </w:rPr>
        <w:t>.</w:t>
      </w:r>
      <w:r w:rsidR="00605601" w:rsidRPr="00BE5C23">
        <w:rPr>
          <w:rFonts w:ascii="PT Astra Serif" w:hAnsi="PT Astra Serif"/>
          <w:sz w:val="24"/>
          <w:szCs w:val="24"/>
        </w:rPr>
        <w:t>».</w:t>
      </w:r>
      <w:proofErr w:type="gramEnd"/>
    </w:p>
    <w:p w:rsidR="00605601" w:rsidRPr="00BE5C23" w:rsidRDefault="00605601" w:rsidP="006056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 xml:space="preserve">1.2. Пункт 2 изложить в следующей редакции: </w:t>
      </w:r>
    </w:p>
    <w:p w:rsidR="00611DC6" w:rsidRPr="00BE5C23" w:rsidRDefault="00605601" w:rsidP="00611DC6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5C23">
        <w:rPr>
          <w:rFonts w:ascii="PT Astra Serif" w:hAnsi="PT Astra Serif"/>
          <w:sz w:val="24"/>
          <w:szCs w:val="24"/>
        </w:rPr>
        <w:t>«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>2. Утвердить основные характеристики бюджета города Югорска на плановый период 2023 и 2024 годов:</w:t>
      </w:r>
    </w:p>
    <w:p w:rsidR="00611DC6" w:rsidRPr="00BE5C23" w:rsidRDefault="00611DC6" w:rsidP="00611DC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общий объем доходов бюджета города Югорска на 2023 год в сумме </w:t>
      </w:r>
      <w:r w:rsidR="00A210BC" w:rsidRPr="00BE5C23">
        <w:rPr>
          <w:rFonts w:ascii="PT Astra Serif" w:eastAsia="Times New Roman" w:hAnsi="PT Astra Serif" w:cs="Arial"/>
          <w:bCs/>
          <w:sz w:val="24"/>
          <w:szCs w:val="24"/>
        </w:rPr>
        <w:t>3 323 374 900,00</w:t>
      </w:r>
      <w:r w:rsidR="00A210BC" w:rsidRPr="00BE5C23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рублей и на 2024 год в сумме </w:t>
      </w:r>
      <w:r w:rsidR="00FB457A" w:rsidRPr="00BE5C23">
        <w:rPr>
          <w:rFonts w:ascii="PT Astra Serif" w:eastAsia="Times New Roman" w:hAnsi="PT Astra Serif" w:cs="Arial"/>
          <w:bCs/>
          <w:sz w:val="24"/>
          <w:szCs w:val="24"/>
        </w:rPr>
        <w:t>3 423 167 400,00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 рублей;</w:t>
      </w:r>
    </w:p>
    <w:p w:rsidR="00611DC6" w:rsidRPr="00BE5C23" w:rsidRDefault="00611DC6" w:rsidP="00611DC6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общий объем расходов бюджета </w:t>
      </w:r>
      <w:r w:rsidRPr="00BE5C23">
        <w:rPr>
          <w:rFonts w:ascii="PT Astra Serif" w:eastAsia="Times New Roman" w:hAnsi="PT Astra Serif" w:cs="Arial"/>
          <w:bCs/>
          <w:sz w:val="24"/>
          <w:szCs w:val="24"/>
        </w:rPr>
        <w:t>города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 Югорска на 2023 год в сумме </w:t>
      </w:r>
      <w:r w:rsidR="00A210BC" w:rsidRPr="00BE5C23">
        <w:rPr>
          <w:rFonts w:ascii="PT Astra Serif" w:eastAsia="Times New Roman" w:hAnsi="PT Astra Serif" w:cs="Arial"/>
          <w:bCs/>
          <w:sz w:val="24"/>
          <w:szCs w:val="24"/>
        </w:rPr>
        <w:t xml:space="preserve">3 403 374 900,00 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рублей и на 2024 год в сумме </w:t>
      </w:r>
      <w:r w:rsidR="00A210BC" w:rsidRPr="00BE5C23">
        <w:rPr>
          <w:rFonts w:ascii="PT Astra Serif" w:eastAsia="Times New Roman" w:hAnsi="PT Astra Serif" w:cs="Arial"/>
          <w:bCs/>
          <w:sz w:val="24"/>
          <w:szCs w:val="24"/>
        </w:rPr>
        <w:t>3 473 167 400,00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 рублей;</w:t>
      </w:r>
    </w:p>
    <w:p w:rsidR="00605601" w:rsidRPr="00BE5C23" w:rsidRDefault="00611DC6" w:rsidP="00611DC6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дефицит бюджета города Югорска на 2023 год в сумме </w:t>
      </w:r>
      <w:r w:rsidR="00254057" w:rsidRPr="00BE5C23">
        <w:rPr>
          <w:rFonts w:ascii="PT Astra Serif" w:eastAsia="Times New Roman" w:hAnsi="PT Astra Serif" w:cs="Times New Roman"/>
          <w:sz w:val="24"/>
          <w:szCs w:val="24"/>
        </w:rPr>
        <w:t>8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>0 000 000,0</w:t>
      </w:r>
      <w:r w:rsidR="00254057" w:rsidRPr="00BE5C23">
        <w:rPr>
          <w:rFonts w:ascii="PT Astra Serif" w:eastAsia="Times New Roman" w:hAnsi="PT Astra Serif" w:cs="Times New Roman"/>
          <w:sz w:val="24"/>
          <w:szCs w:val="24"/>
        </w:rPr>
        <w:t>0 рублей и на 2024 год в сумме 5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>0 000 000,00 рублей</w:t>
      </w:r>
      <w:proofErr w:type="gramStart"/>
      <w:r w:rsidRPr="00BE5C23">
        <w:rPr>
          <w:rFonts w:ascii="PT Astra Serif" w:eastAsia="Times New Roman" w:hAnsi="PT Astra Serif" w:cs="Times New Roman"/>
          <w:sz w:val="24"/>
          <w:szCs w:val="24"/>
        </w:rPr>
        <w:t>.</w:t>
      </w:r>
      <w:r w:rsidR="00605601" w:rsidRPr="00BE5C23">
        <w:rPr>
          <w:rFonts w:ascii="PT Astra Serif" w:hAnsi="PT Astra Serif"/>
          <w:sz w:val="24"/>
          <w:szCs w:val="24"/>
        </w:rPr>
        <w:t>».</w:t>
      </w:r>
      <w:proofErr w:type="gramEnd"/>
    </w:p>
    <w:p w:rsidR="00180E1F" w:rsidRPr="00BE5C23" w:rsidRDefault="005E0673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bCs/>
          <w:sz w:val="24"/>
          <w:szCs w:val="24"/>
        </w:rPr>
        <w:t>1.</w:t>
      </w:r>
      <w:r w:rsidR="00605601" w:rsidRPr="00BE5C23">
        <w:rPr>
          <w:rFonts w:ascii="Times New Roman" w:hAnsi="Times New Roman" w:cs="Times New Roman"/>
          <w:bCs/>
          <w:sz w:val="24"/>
          <w:szCs w:val="24"/>
        </w:rPr>
        <w:t>3</w:t>
      </w:r>
      <w:r w:rsidRPr="00BE5C23">
        <w:rPr>
          <w:rFonts w:ascii="Times New Roman" w:hAnsi="Times New Roman" w:cs="Times New Roman"/>
          <w:bCs/>
          <w:sz w:val="24"/>
          <w:szCs w:val="24"/>
        </w:rPr>
        <w:t>.</w:t>
      </w:r>
      <w:r w:rsidR="00180E1F" w:rsidRPr="00BE5C23">
        <w:rPr>
          <w:rFonts w:ascii="Times New Roman" w:hAnsi="Times New Roman" w:cs="Times New Roman"/>
          <w:sz w:val="24"/>
          <w:szCs w:val="24"/>
        </w:rPr>
        <w:t xml:space="preserve"> Пункт 3 изложить в следующей редакции:</w:t>
      </w:r>
    </w:p>
    <w:p w:rsidR="005E0673" w:rsidRPr="00BE5C23" w:rsidRDefault="00180E1F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5C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0673" w:rsidRPr="00BE5C23">
        <w:rPr>
          <w:rFonts w:ascii="Times New Roman" w:hAnsi="Times New Roman" w:cs="Times New Roman"/>
          <w:bCs/>
          <w:sz w:val="24"/>
          <w:szCs w:val="24"/>
        </w:rPr>
        <w:t>«</w:t>
      </w:r>
      <w:r w:rsidR="00611DC6" w:rsidRPr="00BE5C23">
        <w:rPr>
          <w:rFonts w:ascii="PT Astra Serif" w:eastAsia="Times New Roman" w:hAnsi="PT Astra Serif" w:cs="Times New Roman"/>
          <w:bCs/>
          <w:sz w:val="24"/>
          <w:szCs w:val="24"/>
        </w:rPr>
        <w:t>3. </w:t>
      </w:r>
      <w:proofErr w:type="gramStart"/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Утвердить верхний предел муниципального внутреннего долга города  Югорска на 1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января 2023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года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в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сумме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912F6C" w:rsidRPr="00BE5C23">
        <w:rPr>
          <w:rFonts w:ascii="PT Astra Serif" w:eastAsia="Times New Roman" w:hAnsi="PT Astra Serif" w:cs="Times New Roman"/>
          <w:sz w:val="24"/>
          <w:szCs w:val="24"/>
        </w:rPr>
        <w:t>301 936 000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,00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рублей,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на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1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января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2024 </w:t>
      </w:r>
      <w:r w:rsidR="008532B9" w:rsidRPr="00BE5C23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года в сумме </w:t>
      </w:r>
      <w:r w:rsidR="00912F6C" w:rsidRPr="00BE5C23">
        <w:rPr>
          <w:rFonts w:ascii="PT Astra Serif" w:eastAsia="Times New Roman" w:hAnsi="PT Astra Serif" w:cs="Times New Roman"/>
          <w:sz w:val="24"/>
          <w:szCs w:val="24"/>
        </w:rPr>
        <w:t xml:space="preserve">380 840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000,00 рублей и на 1 января 2025 года в сумме </w:t>
      </w:r>
      <w:r w:rsidR="00912F6C" w:rsidRPr="00BE5C23">
        <w:rPr>
          <w:rFonts w:ascii="PT Astra Serif" w:eastAsia="Times New Roman" w:hAnsi="PT Astra Serif" w:cs="Times New Roman"/>
          <w:sz w:val="24"/>
          <w:szCs w:val="24"/>
        </w:rPr>
        <w:t>429 744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 000,00 рублей, в том числе верхний предел долга по муниципальным гарантиям на 1 января 2023 года в сумме 0,00 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lastRenderedPageBreak/>
        <w:t>рублей</w:t>
      </w:r>
      <w:proofErr w:type="gramEnd"/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>, на 1 января 2024 года в сумме 0,00 рублей и на 1 января 2025 года в сумме 0,00 рублей</w:t>
      </w:r>
      <w:proofErr w:type="gramStart"/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>.</w:t>
      </w:r>
      <w:r w:rsidR="005E0673" w:rsidRPr="00BE5C23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B75966" w:rsidRPr="00BE5C23" w:rsidRDefault="00B75966" w:rsidP="00B7596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>1.</w:t>
      </w:r>
      <w:r w:rsidR="00463B27" w:rsidRPr="00BE5C23">
        <w:rPr>
          <w:rFonts w:ascii="Times New Roman" w:hAnsi="Times New Roman" w:cs="Times New Roman"/>
          <w:sz w:val="24"/>
          <w:szCs w:val="24"/>
        </w:rPr>
        <w:t>4</w:t>
      </w:r>
      <w:r w:rsidRPr="00BE5C23">
        <w:rPr>
          <w:rFonts w:ascii="Times New Roman" w:hAnsi="Times New Roman" w:cs="Times New Roman"/>
          <w:sz w:val="24"/>
          <w:szCs w:val="24"/>
        </w:rPr>
        <w:t xml:space="preserve">. Пункт </w:t>
      </w:r>
      <w:r w:rsidR="00611DC6" w:rsidRPr="00BE5C23">
        <w:rPr>
          <w:rFonts w:ascii="Times New Roman" w:hAnsi="Times New Roman" w:cs="Times New Roman"/>
          <w:sz w:val="24"/>
          <w:szCs w:val="24"/>
        </w:rPr>
        <w:t>4</w:t>
      </w:r>
      <w:r w:rsidRPr="00BE5C23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B75966" w:rsidRPr="00BE5C23" w:rsidRDefault="00B75966" w:rsidP="00B75966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BE5C23">
        <w:rPr>
          <w:rFonts w:ascii="PT Astra Serif" w:hAnsi="PT Astra Serif"/>
          <w:sz w:val="24"/>
          <w:szCs w:val="24"/>
        </w:rPr>
        <w:t>«</w:t>
      </w:r>
      <w:r w:rsidR="00611DC6" w:rsidRPr="00BE5C23">
        <w:rPr>
          <w:rFonts w:ascii="PT Astra Serif" w:eastAsia="Times New Roman" w:hAnsi="PT Astra Serif" w:cs="Times New Roman"/>
          <w:bCs/>
          <w:sz w:val="24"/>
          <w:szCs w:val="24"/>
        </w:rPr>
        <w:t>4. 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Утвердить объем расходов на обслуживание муниципального внутреннего долга города Югорска на 2022 год в сумме </w:t>
      </w:r>
      <w:r w:rsidR="00277A33" w:rsidRPr="00BE5C23">
        <w:rPr>
          <w:rFonts w:ascii="PT Astra Serif" w:eastAsia="Times New Roman" w:hAnsi="PT Astra Serif" w:cs="Times New Roman"/>
          <w:sz w:val="24"/>
          <w:szCs w:val="24"/>
        </w:rPr>
        <w:t>1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6 445 000,00 рублей, на 2023 год в сумме </w:t>
      </w:r>
      <w:r w:rsidR="00277A33" w:rsidRPr="00BE5C23">
        <w:rPr>
          <w:rFonts w:ascii="PT Astra Serif" w:eastAsia="Times New Roman" w:hAnsi="PT Astra Serif" w:cs="Times New Roman"/>
          <w:sz w:val="24"/>
          <w:szCs w:val="24"/>
        </w:rPr>
        <w:t>2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 xml:space="preserve">6 000 000,00 рублей и на 2024 год  в сумме </w:t>
      </w:r>
      <w:r w:rsidR="00277A33" w:rsidRPr="00BE5C23">
        <w:rPr>
          <w:rFonts w:ascii="PT Astra Serif" w:eastAsia="Times New Roman" w:hAnsi="PT Astra Serif" w:cs="Times New Roman"/>
          <w:sz w:val="24"/>
          <w:szCs w:val="24"/>
        </w:rPr>
        <w:t>2</w:t>
      </w:r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>6 000 000,00 рублей</w:t>
      </w:r>
      <w:proofErr w:type="gramStart"/>
      <w:r w:rsidR="00611DC6" w:rsidRPr="00BE5C23">
        <w:rPr>
          <w:rFonts w:ascii="PT Astra Serif" w:eastAsia="Times New Roman" w:hAnsi="PT Astra Serif" w:cs="Times New Roman"/>
          <w:sz w:val="24"/>
          <w:szCs w:val="24"/>
        </w:rPr>
        <w:t>.</w:t>
      </w:r>
      <w:r w:rsidRPr="00BE5C23">
        <w:rPr>
          <w:rFonts w:ascii="PT Astra Serif" w:hAnsi="PT Astra Serif"/>
          <w:sz w:val="24"/>
          <w:szCs w:val="24"/>
        </w:rPr>
        <w:t>».</w:t>
      </w:r>
      <w:proofErr w:type="gramEnd"/>
    </w:p>
    <w:p w:rsidR="00AA4BF6" w:rsidRPr="00BE5C23" w:rsidRDefault="009C42F1" w:rsidP="00AA4B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bCs/>
          <w:sz w:val="24"/>
          <w:szCs w:val="24"/>
        </w:rPr>
        <w:t>1.</w:t>
      </w:r>
      <w:r w:rsidR="00941A4E" w:rsidRPr="00BE5C23">
        <w:rPr>
          <w:rFonts w:ascii="Times New Roman" w:hAnsi="Times New Roman" w:cs="Times New Roman"/>
          <w:bCs/>
          <w:sz w:val="24"/>
          <w:szCs w:val="24"/>
        </w:rPr>
        <w:t>5</w:t>
      </w:r>
      <w:r w:rsidRPr="00BE5C2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A4BF6" w:rsidRPr="00BE5C23">
        <w:rPr>
          <w:rFonts w:ascii="Times New Roman" w:hAnsi="Times New Roman" w:cs="Times New Roman"/>
          <w:sz w:val="24"/>
          <w:szCs w:val="24"/>
        </w:rPr>
        <w:t xml:space="preserve">Пункт 12 изложить в следующей редакции: </w:t>
      </w:r>
    </w:p>
    <w:p w:rsidR="00AA4BF6" w:rsidRPr="00BE5C23" w:rsidRDefault="00AA4BF6" w:rsidP="00AA4BF6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«12. Утвердить объем межбюджетных трансфертов, получаемых из других бюджетов бюджетной системы Российской Федерации, в 2022 году в сумме 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>1</w:t>
      </w:r>
      <w:r w:rsidR="001326C7" w:rsidRPr="00BE5C23">
        <w:rPr>
          <w:rFonts w:ascii="PT Astra Serif" w:eastAsia="Times New Roman" w:hAnsi="PT Astra Serif" w:cs="Times New Roman"/>
          <w:sz w:val="24"/>
          <w:szCs w:val="24"/>
        </w:rPr>
        <w:t> 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>9</w:t>
      </w:r>
      <w:r w:rsidR="001326C7" w:rsidRPr="00BE5C23">
        <w:rPr>
          <w:rFonts w:ascii="PT Astra Serif" w:eastAsia="Times New Roman" w:hAnsi="PT Astra Serif" w:cs="Times New Roman"/>
          <w:sz w:val="24"/>
          <w:szCs w:val="24"/>
        </w:rPr>
        <w:t>31 210 693,37</w:t>
      </w:r>
      <w:r w:rsidRPr="00BE5C2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рублей, в 2023 году в сумме 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 xml:space="preserve">1 823 943 700,00 </w:t>
      </w:r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рублей, в 2024 году </w:t>
      </w:r>
      <w:proofErr w:type="gramStart"/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>в</w:t>
      </w:r>
      <w:proofErr w:type="gramEnd"/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 сумме 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>1 852 686 800,00</w:t>
      </w:r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 рублей.».</w:t>
      </w:r>
    </w:p>
    <w:p w:rsidR="00941A4E" w:rsidRPr="00BE5C23" w:rsidRDefault="00941A4E" w:rsidP="00941A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bCs/>
          <w:sz w:val="24"/>
          <w:szCs w:val="24"/>
        </w:rPr>
        <w:t xml:space="preserve">1.6. </w:t>
      </w:r>
      <w:r w:rsidRPr="00BE5C23">
        <w:rPr>
          <w:rFonts w:ascii="Times New Roman" w:hAnsi="Times New Roman" w:cs="Times New Roman"/>
          <w:sz w:val="24"/>
          <w:szCs w:val="24"/>
        </w:rPr>
        <w:t xml:space="preserve">Пункт 14 изложить в следующей редакции: </w:t>
      </w:r>
    </w:p>
    <w:p w:rsidR="00941A4E" w:rsidRPr="00BE5C23" w:rsidRDefault="00941A4E" w:rsidP="00941A4E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>«14. Утвердить распределение бюджетных ассигнований на реализацию муниципальных программ города Югорска на 2022 год в сумме 3</w:t>
      </w:r>
      <w:r w:rsidR="009B2F69" w:rsidRPr="00BE5C23">
        <w:rPr>
          <w:rFonts w:ascii="PT Astra Serif" w:eastAsia="Times New Roman" w:hAnsi="PT Astra Serif" w:cs="Times New Roman"/>
          <w:bCs/>
          <w:sz w:val="24"/>
          <w:szCs w:val="24"/>
        </w:rPr>
        <w:t> 580 751 039,76</w:t>
      </w:r>
      <w:r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 рублей, на 2023 год в сумме 3 345 294 900,00 рублей, на 2024 год в сумме 3 373 087 400,00 рублей </w:t>
      </w:r>
      <w:r w:rsidRPr="00BE5C23">
        <w:rPr>
          <w:rFonts w:ascii="PT Astra Serif" w:eastAsia="Times New Roman" w:hAnsi="PT Astra Serif" w:cs="Times New Roman"/>
          <w:sz w:val="24"/>
          <w:szCs w:val="24"/>
        </w:rPr>
        <w:t>согласно приложению 13 к настоящему решению</w:t>
      </w:r>
      <w:proofErr w:type="gramStart"/>
      <w:r w:rsidRPr="00BE5C23">
        <w:rPr>
          <w:rFonts w:ascii="PT Astra Serif" w:eastAsia="Times New Roman" w:hAnsi="PT Astra Serif" w:cs="Times New Roman"/>
          <w:sz w:val="24"/>
          <w:szCs w:val="24"/>
        </w:rPr>
        <w:t>.».</w:t>
      </w:r>
      <w:proofErr w:type="gramEnd"/>
    </w:p>
    <w:p w:rsidR="006A477E" w:rsidRPr="00BE5C23" w:rsidRDefault="006E50D6" w:rsidP="000D62D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4"/>
          <w:szCs w:val="24"/>
        </w:rPr>
      </w:pPr>
      <w:r w:rsidRPr="00BE5C23">
        <w:rPr>
          <w:rFonts w:ascii="Times New Roman" w:hAnsi="Times New Roman" w:cs="Times New Roman"/>
          <w:bCs/>
          <w:sz w:val="24"/>
          <w:szCs w:val="24"/>
        </w:rPr>
        <w:t>1.</w:t>
      </w:r>
      <w:r w:rsidR="00463B27" w:rsidRPr="00BE5C23">
        <w:rPr>
          <w:rFonts w:ascii="Times New Roman" w:hAnsi="Times New Roman" w:cs="Times New Roman"/>
          <w:bCs/>
          <w:sz w:val="24"/>
          <w:szCs w:val="24"/>
        </w:rPr>
        <w:t>7</w:t>
      </w:r>
      <w:r w:rsidRPr="00BE5C2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A477E" w:rsidRPr="00BE5C23">
        <w:rPr>
          <w:rFonts w:ascii="Times New Roman" w:hAnsi="Times New Roman" w:cs="Times New Roman"/>
          <w:bCs/>
          <w:sz w:val="24"/>
          <w:szCs w:val="24"/>
        </w:rPr>
        <w:t>В п</w:t>
      </w:r>
      <w:r w:rsidR="00EB52CE" w:rsidRPr="00BE5C23">
        <w:rPr>
          <w:rFonts w:ascii="Times New Roman" w:hAnsi="Times New Roman" w:cs="Times New Roman"/>
          <w:bCs/>
          <w:sz w:val="24"/>
          <w:szCs w:val="24"/>
        </w:rPr>
        <w:t>ункт</w:t>
      </w:r>
      <w:r w:rsidR="006A477E" w:rsidRPr="00BE5C23">
        <w:rPr>
          <w:rFonts w:ascii="Times New Roman" w:hAnsi="Times New Roman" w:cs="Times New Roman"/>
          <w:bCs/>
          <w:sz w:val="24"/>
          <w:szCs w:val="24"/>
        </w:rPr>
        <w:t>е</w:t>
      </w:r>
      <w:r w:rsidR="00EB52CE" w:rsidRPr="00BE5C23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9C42F1" w:rsidRPr="00BE5C23">
        <w:rPr>
          <w:rFonts w:ascii="Times New Roman" w:hAnsi="Times New Roman" w:cs="Times New Roman"/>
          <w:bCs/>
          <w:sz w:val="24"/>
          <w:szCs w:val="24"/>
        </w:rPr>
        <w:t>5</w:t>
      </w:r>
      <w:r w:rsidR="00EB52CE" w:rsidRPr="00BE5C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477E" w:rsidRPr="00BE5C23">
        <w:rPr>
          <w:rFonts w:ascii="Times New Roman" w:hAnsi="Times New Roman" w:cs="Times New Roman"/>
          <w:bCs/>
          <w:sz w:val="24"/>
          <w:szCs w:val="24"/>
        </w:rPr>
        <w:t>слова «</w:t>
      </w:r>
      <w:r w:rsidR="009C42F1" w:rsidRPr="00BE5C23">
        <w:rPr>
          <w:rFonts w:ascii="PT Astra Serif" w:eastAsia="Times New Roman" w:hAnsi="PT Astra Serif" w:cs="Times New Roman"/>
          <w:bCs/>
          <w:sz w:val="24"/>
          <w:szCs w:val="24"/>
        </w:rPr>
        <w:t>на 2022 год в сумме 42 416 000,00 рублей</w:t>
      </w:r>
      <w:proofErr w:type="gramStart"/>
      <w:r w:rsidR="009C42F1" w:rsidRPr="00BE5C23">
        <w:rPr>
          <w:rFonts w:ascii="PT Astra Serif" w:eastAsia="Times New Roman" w:hAnsi="PT Astra Serif" w:cs="Times New Roman"/>
          <w:bCs/>
          <w:sz w:val="24"/>
          <w:szCs w:val="24"/>
        </w:rPr>
        <w:t>,</w:t>
      </w:r>
      <w:r w:rsidR="006A477E" w:rsidRPr="00BE5C23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A477E" w:rsidRPr="00BE5C23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9C42F1"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2022 год в сумме </w:t>
      </w:r>
      <w:r w:rsidR="00941A4E" w:rsidRPr="00BE5C23">
        <w:rPr>
          <w:rFonts w:ascii="PT Astra Serif" w:eastAsia="Times New Roman" w:hAnsi="PT Astra Serif" w:cs="Times New Roman"/>
          <w:bCs/>
          <w:sz w:val="24"/>
          <w:szCs w:val="24"/>
        </w:rPr>
        <w:t>46 811 508,95</w:t>
      </w:r>
      <w:r w:rsidR="009C42F1" w:rsidRPr="00BE5C23">
        <w:rPr>
          <w:rFonts w:ascii="PT Astra Serif" w:eastAsia="Times New Roman" w:hAnsi="PT Astra Serif" w:cs="Times New Roman"/>
          <w:bCs/>
          <w:sz w:val="24"/>
          <w:szCs w:val="24"/>
        </w:rPr>
        <w:t xml:space="preserve"> рублей,</w:t>
      </w:r>
      <w:r w:rsidR="006A477E" w:rsidRPr="00BE5C23">
        <w:rPr>
          <w:rFonts w:ascii="Times New Roman" w:hAnsi="Times New Roman" w:cs="Times New Roman"/>
          <w:bCs/>
          <w:sz w:val="24"/>
          <w:szCs w:val="24"/>
        </w:rPr>
        <w:t>».</w:t>
      </w:r>
    </w:p>
    <w:p w:rsidR="00AB6C57" w:rsidRPr="00BE5C23" w:rsidRDefault="001038C8" w:rsidP="00AB6C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>1.</w:t>
      </w:r>
      <w:r w:rsidR="00463B27" w:rsidRPr="00BE5C23">
        <w:rPr>
          <w:rFonts w:ascii="Times New Roman" w:hAnsi="Times New Roman" w:cs="Times New Roman"/>
          <w:sz w:val="24"/>
          <w:szCs w:val="24"/>
        </w:rPr>
        <w:t>8</w:t>
      </w:r>
      <w:r w:rsidRPr="00BE5C23">
        <w:rPr>
          <w:rFonts w:ascii="Times New Roman" w:hAnsi="Times New Roman" w:cs="Times New Roman"/>
          <w:sz w:val="24"/>
          <w:szCs w:val="24"/>
        </w:rPr>
        <w:t>.</w:t>
      </w:r>
      <w:r w:rsidR="00AB6C57" w:rsidRPr="00BE5C23">
        <w:rPr>
          <w:rFonts w:ascii="Times New Roman" w:hAnsi="Times New Roman" w:cs="Times New Roman"/>
          <w:sz w:val="24"/>
          <w:szCs w:val="24"/>
        </w:rPr>
        <w:t xml:space="preserve"> Дополнить пунктом 21.1 следующего содержания: </w:t>
      </w:r>
    </w:p>
    <w:p w:rsidR="00AB6C57" w:rsidRPr="00BE5C23" w:rsidRDefault="00AB6C57" w:rsidP="00AB6C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 xml:space="preserve">«21.1.  </w:t>
      </w:r>
      <w:proofErr w:type="gramStart"/>
      <w:r w:rsidRPr="00BE5C23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бюджета города Югорска в 2022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AB6C57" w:rsidRPr="00BE5C23" w:rsidRDefault="00AB6C57" w:rsidP="00AB6C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 xml:space="preserve">-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</w:t>
      </w:r>
    </w:p>
    <w:p w:rsidR="00AB6C57" w:rsidRPr="00BE5C23" w:rsidRDefault="00AB6C57" w:rsidP="00AB6C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 xml:space="preserve">-  на иные цели, определенные администрацией города Югорска, </w:t>
      </w:r>
    </w:p>
    <w:p w:rsidR="00AB6C57" w:rsidRPr="00BE5C23" w:rsidRDefault="00AB6C57" w:rsidP="00AB6C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 xml:space="preserve">-  между видами источников финансирования дефицита бюджета города Югорска. </w:t>
      </w:r>
    </w:p>
    <w:p w:rsidR="00AB6C57" w:rsidRPr="00AB6C57" w:rsidRDefault="00AB6C57" w:rsidP="00AB6C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C23">
        <w:rPr>
          <w:rFonts w:ascii="Times New Roman" w:hAnsi="Times New Roman" w:cs="Times New Roman"/>
          <w:sz w:val="24"/>
          <w:szCs w:val="24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</w:t>
      </w:r>
      <w:proofErr w:type="gramStart"/>
      <w:r w:rsidRPr="00BE5C23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17B6B" w:rsidRPr="00026398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A4E">
        <w:rPr>
          <w:rFonts w:ascii="Times New Roman" w:hAnsi="Times New Roman" w:cs="Times New Roman"/>
          <w:bCs/>
          <w:sz w:val="24"/>
          <w:szCs w:val="24"/>
        </w:rPr>
        <w:t>1.</w:t>
      </w:r>
      <w:r w:rsidR="00941A4E" w:rsidRPr="00941A4E">
        <w:rPr>
          <w:rFonts w:ascii="Times New Roman" w:hAnsi="Times New Roman" w:cs="Times New Roman"/>
          <w:bCs/>
          <w:sz w:val="24"/>
          <w:szCs w:val="24"/>
        </w:rPr>
        <w:t>9</w:t>
      </w:r>
      <w:r w:rsidRPr="00941A4E">
        <w:rPr>
          <w:rFonts w:ascii="Times New Roman" w:hAnsi="Times New Roman" w:cs="Times New Roman"/>
          <w:bCs/>
          <w:sz w:val="24"/>
          <w:szCs w:val="24"/>
        </w:rPr>
        <w:t>. Приложения</w:t>
      </w:r>
      <w:r w:rsidR="006460BB" w:rsidRPr="00941A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2B3B" w:rsidRPr="00FE2C27">
        <w:rPr>
          <w:rFonts w:ascii="Times New Roman" w:hAnsi="Times New Roman" w:cs="Times New Roman"/>
          <w:bCs/>
          <w:sz w:val="24"/>
          <w:szCs w:val="24"/>
        </w:rPr>
        <w:t>1</w:t>
      </w:r>
      <w:r w:rsidR="006460BB" w:rsidRPr="00FE2C27">
        <w:rPr>
          <w:rFonts w:ascii="Times New Roman" w:hAnsi="Times New Roman" w:cs="Times New Roman"/>
          <w:bCs/>
          <w:sz w:val="24"/>
          <w:szCs w:val="24"/>
        </w:rPr>
        <w:t>-1</w:t>
      </w:r>
      <w:r w:rsidR="0045476F" w:rsidRPr="00FE2C27">
        <w:rPr>
          <w:rFonts w:ascii="Times New Roman" w:hAnsi="Times New Roman" w:cs="Times New Roman"/>
          <w:bCs/>
          <w:sz w:val="24"/>
          <w:szCs w:val="24"/>
        </w:rPr>
        <w:t>6</w:t>
      </w:r>
      <w:r w:rsidRPr="00FE2C27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 (приложения 1 - </w:t>
      </w:r>
      <w:r w:rsidR="00B52BBF" w:rsidRPr="00FE2C27">
        <w:rPr>
          <w:rFonts w:ascii="Times New Roman" w:hAnsi="Times New Roman" w:cs="Times New Roman"/>
          <w:bCs/>
          <w:sz w:val="24"/>
          <w:szCs w:val="24"/>
        </w:rPr>
        <w:t>1</w:t>
      </w:r>
      <w:r w:rsidR="0045476F" w:rsidRPr="00FE2C27">
        <w:rPr>
          <w:rFonts w:ascii="Times New Roman" w:hAnsi="Times New Roman" w:cs="Times New Roman"/>
          <w:bCs/>
          <w:sz w:val="24"/>
          <w:szCs w:val="24"/>
        </w:rPr>
        <w:t>6</w:t>
      </w:r>
      <w:r w:rsidRPr="00FE2C27">
        <w:rPr>
          <w:rFonts w:ascii="Times New Roman" w:hAnsi="Times New Roman" w:cs="Times New Roman"/>
          <w:bCs/>
          <w:sz w:val="24"/>
          <w:szCs w:val="24"/>
        </w:rPr>
        <w:t>).</w:t>
      </w:r>
    </w:p>
    <w:p w:rsidR="00D17B6B" w:rsidRPr="00026398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t>2. Настоящее решение вступает в силу после его опубликования в официальном</w:t>
      </w:r>
      <w:r w:rsidRPr="004C288C">
        <w:rPr>
          <w:rFonts w:ascii="PT Astra Serif" w:hAnsi="PT Astra Serif" w:cs="Times New Roman"/>
          <w:sz w:val="24"/>
          <w:szCs w:val="24"/>
        </w:rPr>
        <w:t xml:space="preserve"> печатном издании города Югорска.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E3282" w:rsidRDefault="00CE3282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proofErr w:type="gramStart"/>
      <w:r>
        <w:rPr>
          <w:rFonts w:ascii="PT Astra Serif" w:hAnsi="PT Astra Serif" w:cs="Times New Roman"/>
          <w:b/>
          <w:sz w:val="24"/>
          <w:szCs w:val="24"/>
        </w:rPr>
        <w:t>Исполняющий</w:t>
      </w:r>
      <w:proofErr w:type="gramEnd"/>
      <w:r>
        <w:rPr>
          <w:rFonts w:ascii="PT Astra Serif" w:hAnsi="PT Astra Serif" w:cs="Times New Roman"/>
          <w:b/>
          <w:sz w:val="24"/>
          <w:szCs w:val="24"/>
        </w:rPr>
        <w:t xml:space="preserve"> обязанности</w:t>
      </w:r>
    </w:p>
    <w:p w:rsidR="00D17B6B" w:rsidRDefault="00CE3282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</w:t>
      </w:r>
      <w:r w:rsidR="00D17B6B" w:rsidRPr="00B3393E">
        <w:rPr>
          <w:rFonts w:ascii="PT Astra Serif" w:hAnsi="PT Astra Serif" w:cs="Times New Roman"/>
          <w:b/>
          <w:sz w:val="24"/>
          <w:szCs w:val="24"/>
        </w:rPr>
        <w:t>редседател</w:t>
      </w:r>
      <w:r>
        <w:rPr>
          <w:rFonts w:ascii="PT Astra Serif" w:hAnsi="PT Astra Serif" w:cs="Times New Roman"/>
          <w:b/>
          <w:sz w:val="24"/>
          <w:szCs w:val="24"/>
        </w:rPr>
        <w:t>я</w:t>
      </w:r>
      <w:r w:rsidR="00D17B6B" w:rsidRPr="00B3393E">
        <w:rPr>
          <w:rFonts w:ascii="PT Astra Serif" w:hAnsi="PT Astra Serif" w:cs="Times New Roman"/>
          <w:b/>
          <w:sz w:val="24"/>
          <w:szCs w:val="24"/>
        </w:rPr>
        <w:t xml:space="preserve"> Думы города Югорска</w:t>
      </w:r>
      <w:r w:rsidR="00D17B6B"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B3393E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="00743CF1">
        <w:rPr>
          <w:rFonts w:ascii="PT Astra Serif" w:hAnsi="PT Astra Serif" w:cs="Times New Roman"/>
          <w:b/>
          <w:sz w:val="24"/>
          <w:szCs w:val="24"/>
        </w:rPr>
        <w:t xml:space="preserve">      </w:t>
      </w:r>
      <w:r>
        <w:rPr>
          <w:rFonts w:ascii="PT Astra Serif" w:hAnsi="PT Astra Serif" w:cs="Times New Roman"/>
          <w:b/>
          <w:sz w:val="24"/>
          <w:szCs w:val="24"/>
        </w:rPr>
        <w:t xml:space="preserve">А. В.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Хрушков</w:t>
      </w:r>
      <w:proofErr w:type="spellEnd"/>
      <w:r w:rsidR="00743CF1">
        <w:rPr>
          <w:rFonts w:ascii="PT Astra Serif" w:hAnsi="PT Astra Serif" w:cs="Times New Roman"/>
          <w:b/>
          <w:sz w:val="24"/>
          <w:szCs w:val="24"/>
        </w:rPr>
        <w:t xml:space="preserve">   </w:t>
      </w:r>
    </w:p>
    <w:p w:rsidR="009B2F69" w:rsidRPr="00B3393E" w:rsidRDefault="009B2F6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9B2F69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>
        <w:rPr>
          <w:rFonts w:ascii="PT Astra Serif" w:hAnsi="PT Astra Serif"/>
          <w:kern w:val="0"/>
          <w:sz w:val="24"/>
          <w:szCs w:val="24"/>
        </w:rPr>
        <w:t>Г</w:t>
      </w:r>
      <w:r w:rsidR="00D17B6B" w:rsidRPr="00B3393E">
        <w:rPr>
          <w:rFonts w:ascii="PT Astra Serif" w:hAnsi="PT Astra Serif"/>
          <w:kern w:val="0"/>
          <w:sz w:val="24"/>
          <w:szCs w:val="24"/>
        </w:rPr>
        <w:t>лав</w:t>
      </w:r>
      <w:r>
        <w:rPr>
          <w:rFonts w:ascii="PT Astra Serif" w:hAnsi="PT Astra Serif"/>
          <w:kern w:val="0"/>
          <w:sz w:val="24"/>
          <w:szCs w:val="24"/>
        </w:rPr>
        <w:t xml:space="preserve">а </w:t>
      </w:r>
      <w:r w:rsidR="00D17B6B" w:rsidRPr="00B3393E">
        <w:rPr>
          <w:rFonts w:ascii="PT Astra Serif" w:hAnsi="PT Astra Serif"/>
          <w:kern w:val="0"/>
          <w:sz w:val="24"/>
          <w:szCs w:val="24"/>
        </w:rPr>
        <w:t>города Югорска</w:t>
      </w:r>
      <w:r w:rsidR="00D17B6B" w:rsidRPr="00B3393E">
        <w:rPr>
          <w:rFonts w:ascii="PT Astra Serif" w:hAnsi="PT Astra Serif"/>
          <w:kern w:val="0"/>
          <w:sz w:val="24"/>
          <w:szCs w:val="24"/>
        </w:rPr>
        <w:tab/>
      </w:r>
      <w:r w:rsidR="00D17B6B" w:rsidRPr="00B3393E">
        <w:rPr>
          <w:rFonts w:ascii="PT Astra Serif" w:hAnsi="PT Astra Serif"/>
          <w:kern w:val="0"/>
          <w:sz w:val="24"/>
          <w:szCs w:val="24"/>
        </w:rPr>
        <w:tab/>
      </w:r>
      <w:r w:rsidR="00D17B6B" w:rsidRPr="00B3393E">
        <w:rPr>
          <w:rFonts w:ascii="PT Astra Serif" w:hAnsi="PT Astra Serif"/>
          <w:kern w:val="0"/>
          <w:sz w:val="24"/>
          <w:szCs w:val="24"/>
        </w:rPr>
        <w:tab/>
      </w:r>
      <w:r w:rsidR="00D17B6B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743CF1">
        <w:rPr>
          <w:rFonts w:ascii="PT Astra Serif" w:hAnsi="PT Astra Serif"/>
          <w:kern w:val="0"/>
          <w:sz w:val="24"/>
          <w:szCs w:val="24"/>
        </w:rPr>
        <w:t xml:space="preserve">         </w:t>
      </w:r>
      <w:r>
        <w:rPr>
          <w:rFonts w:ascii="PT Astra Serif" w:hAnsi="PT Astra Serif"/>
          <w:sz w:val="24"/>
          <w:szCs w:val="24"/>
        </w:rPr>
        <w:t>А.Ю. Харлов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645CA5" w:rsidRDefault="00645CA5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Директор департамента финансов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 xml:space="preserve">           И.Ю. Мальцева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Проект муниципального правового акта  не  содержит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коррупционных факторов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>И.Ю. Мальцева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Юридическое управление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>А.С. Власов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Default="00AF0881" w:rsidP="0013344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Первый заместитель главы города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 xml:space="preserve">            Д.А. Крылов</w:t>
      </w:r>
    </w:p>
    <w:sectPr w:rsidR="00F52208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26398"/>
    <w:rsid w:val="00054EF4"/>
    <w:rsid w:val="000623A6"/>
    <w:rsid w:val="00065B90"/>
    <w:rsid w:val="000706E5"/>
    <w:rsid w:val="000A3C9E"/>
    <w:rsid w:val="000C1E3A"/>
    <w:rsid w:val="000D0A09"/>
    <w:rsid w:val="000D0C2E"/>
    <w:rsid w:val="000D246D"/>
    <w:rsid w:val="000D4774"/>
    <w:rsid w:val="000D62D2"/>
    <w:rsid w:val="000F4096"/>
    <w:rsid w:val="001038C8"/>
    <w:rsid w:val="00122329"/>
    <w:rsid w:val="00131A73"/>
    <w:rsid w:val="001326C7"/>
    <w:rsid w:val="00133441"/>
    <w:rsid w:val="00137FA3"/>
    <w:rsid w:val="0014161C"/>
    <w:rsid w:val="001631F8"/>
    <w:rsid w:val="00166CD9"/>
    <w:rsid w:val="00170810"/>
    <w:rsid w:val="00180E1F"/>
    <w:rsid w:val="00183998"/>
    <w:rsid w:val="001846F3"/>
    <w:rsid w:val="00187227"/>
    <w:rsid w:val="001A578D"/>
    <w:rsid w:val="001B6322"/>
    <w:rsid w:val="001B72B2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2215"/>
    <w:rsid w:val="0024349A"/>
    <w:rsid w:val="00254057"/>
    <w:rsid w:val="00277A33"/>
    <w:rsid w:val="00282814"/>
    <w:rsid w:val="002A0FF1"/>
    <w:rsid w:val="002B34E7"/>
    <w:rsid w:val="002C124E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62B3B"/>
    <w:rsid w:val="0037175E"/>
    <w:rsid w:val="003758D8"/>
    <w:rsid w:val="00390075"/>
    <w:rsid w:val="003919D1"/>
    <w:rsid w:val="003A3BD6"/>
    <w:rsid w:val="003C52B1"/>
    <w:rsid w:val="003C744A"/>
    <w:rsid w:val="003D0C2F"/>
    <w:rsid w:val="003D2A05"/>
    <w:rsid w:val="003E3C34"/>
    <w:rsid w:val="003F2ED0"/>
    <w:rsid w:val="003F63F7"/>
    <w:rsid w:val="004047B3"/>
    <w:rsid w:val="00416A9C"/>
    <w:rsid w:val="00416E7F"/>
    <w:rsid w:val="004209D9"/>
    <w:rsid w:val="0044297E"/>
    <w:rsid w:val="00452B34"/>
    <w:rsid w:val="0045476F"/>
    <w:rsid w:val="004612F2"/>
    <w:rsid w:val="00463B27"/>
    <w:rsid w:val="00466308"/>
    <w:rsid w:val="0047015D"/>
    <w:rsid w:val="004729C8"/>
    <w:rsid w:val="00475E90"/>
    <w:rsid w:val="00477942"/>
    <w:rsid w:val="004809D1"/>
    <w:rsid w:val="00481991"/>
    <w:rsid w:val="00487F36"/>
    <w:rsid w:val="004973A6"/>
    <w:rsid w:val="004A5CE9"/>
    <w:rsid w:val="004B24B6"/>
    <w:rsid w:val="004C288C"/>
    <w:rsid w:val="004C4908"/>
    <w:rsid w:val="004D74D9"/>
    <w:rsid w:val="004E4E9E"/>
    <w:rsid w:val="004F194C"/>
    <w:rsid w:val="004F1A3B"/>
    <w:rsid w:val="005155CE"/>
    <w:rsid w:val="00533FFC"/>
    <w:rsid w:val="0053448C"/>
    <w:rsid w:val="0055543B"/>
    <w:rsid w:val="00566051"/>
    <w:rsid w:val="0057522D"/>
    <w:rsid w:val="005866A0"/>
    <w:rsid w:val="00594493"/>
    <w:rsid w:val="005946F7"/>
    <w:rsid w:val="005B2AAC"/>
    <w:rsid w:val="005C6023"/>
    <w:rsid w:val="005E0673"/>
    <w:rsid w:val="005F2797"/>
    <w:rsid w:val="005F63B8"/>
    <w:rsid w:val="00605601"/>
    <w:rsid w:val="00611DC6"/>
    <w:rsid w:val="00615D79"/>
    <w:rsid w:val="00634B9E"/>
    <w:rsid w:val="00641673"/>
    <w:rsid w:val="00641DE4"/>
    <w:rsid w:val="006456A7"/>
    <w:rsid w:val="00645CA5"/>
    <w:rsid w:val="006460BB"/>
    <w:rsid w:val="00667270"/>
    <w:rsid w:val="00673FBB"/>
    <w:rsid w:val="00683AB2"/>
    <w:rsid w:val="00683BC0"/>
    <w:rsid w:val="00691700"/>
    <w:rsid w:val="006A3D49"/>
    <w:rsid w:val="006A4231"/>
    <w:rsid w:val="006A477E"/>
    <w:rsid w:val="006A4A0D"/>
    <w:rsid w:val="006B0D71"/>
    <w:rsid w:val="006B5B1D"/>
    <w:rsid w:val="006C1833"/>
    <w:rsid w:val="006C54A4"/>
    <w:rsid w:val="006C56D0"/>
    <w:rsid w:val="006D6B05"/>
    <w:rsid w:val="006E50D6"/>
    <w:rsid w:val="006F6E73"/>
    <w:rsid w:val="00701593"/>
    <w:rsid w:val="00702B79"/>
    <w:rsid w:val="007170BA"/>
    <w:rsid w:val="00720B4D"/>
    <w:rsid w:val="00733D67"/>
    <w:rsid w:val="00743CF1"/>
    <w:rsid w:val="00772BB4"/>
    <w:rsid w:val="00792841"/>
    <w:rsid w:val="007A2280"/>
    <w:rsid w:val="007A277B"/>
    <w:rsid w:val="007A50CE"/>
    <w:rsid w:val="007C0076"/>
    <w:rsid w:val="007C023E"/>
    <w:rsid w:val="007C222D"/>
    <w:rsid w:val="007E37D3"/>
    <w:rsid w:val="007F19DF"/>
    <w:rsid w:val="007F4081"/>
    <w:rsid w:val="00801F50"/>
    <w:rsid w:val="00810931"/>
    <w:rsid w:val="00850C4E"/>
    <w:rsid w:val="008532B9"/>
    <w:rsid w:val="00854DFF"/>
    <w:rsid w:val="008635FC"/>
    <w:rsid w:val="00880B5E"/>
    <w:rsid w:val="008C4EE7"/>
    <w:rsid w:val="008D6518"/>
    <w:rsid w:val="008E06DB"/>
    <w:rsid w:val="008E2C17"/>
    <w:rsid w:val="008E6634"/>
    <w:rsid w:val="008F62A6"/>
    <w:rsid w:val="0090380E"/>
    <w:rsid w:val="00904FC2"/>
    <w:rsid w:val="00912D15"/>
    <w:rsid w:val="00912F6C"/>
    <w:rsid w:val="00923C05"/>
    <w:rsid w:val="0093347C"/>
    <w:rsid w:val="00935F1F"/>
    <w:rsid w:val="00941A4E"/>
    <w:rsid w:val="009431D4"/>
    <w:rsid w:val="009443B7"/>
    <w:rsid w:val="00944CDB"/>
    <w:rsid w:val="00952385"/>
    <w:rsid w:val="00962882"/>
    <w:rsid w:val="00964634"/>
    <w:rsid w:val="009732C9"/>
    <w:rsid w:val="00985C94"/>
    <w:rsid w:val="00986F1C"/>
    <w:rsid w:val="009870B4"/>
    <w:rsid w:val="009A01BC"/>
    <w:rsid w:val="009A4868"/>
    <w:rsid w:val="009A6D26"/>
    <w:rsid w:val="009B2F69"/>
    <w:rsid w:val="009B7B6B"/>
    <w:rsid w:val="009C207A"/>
    <w:rsid w:val="009C42F1"/>
    <w:rsid w:val="009C5B53"/>
    <w:rsid w:val="009E27C6"/>
    <w:rsid w:val="00A06A4F"/>
    <w:rsid w:val="00A07A74"/>
    <w:rsid w:val="00A210BC"/>
    <w:rsid w:val="00A24FF8"/>
    <w:rsid w:val="00A40B33"/>
    <w:rsid w:val="00A46711"/>
    <w:rsid w:val="00A54345"/>
    <w:rsid w:val="00A61D35"/>
    <w:rsid w:val="00A66F02"/>
    <w:rsid w:val="00A7374F"/>
    <w:rsid w:val="00AA4BF6"/>
    <w:rsid w:val="00AA56EC"/>
    <w:rsid w:val="00AA7CC4"/>
    <w:rsid w:val="00AB59F9"/>
    <w:rsid w:val="00AB6C57"/>
    <w:rsid w:val="00AB7E7A"/>
    <w:rsid w:val="00AD374F"/>
    <w:rsid w:val="00AD4E8D"/>
    <w:rsid w:val="00AD6A9D"/>
    <w:rsid w:val="00AF0881"/>
    <w:rsid w:val="00AF0E7A"/>
    <w:rsid w:val="00AF2854"/>
    <w:rsid w:val="00AF4285"/>
    <w:rsid w:val="00B070AB"/>
    <w:rsid w:val="00B07AE1"/>
    <w:rsid w:val="00B11896"/>
    <w:rsid w:val="00B1797D"/>
    <w:rsid w:val="00B27553"/>
    <w:rsid w:val="00B3393E"/>
    <w:rsid w:val="00B37BD6"/>
    <w:rsid w:val="00B52BBF"/>
    <w:rsid w:val="00B66C66"/>
    <w:rsid w:val="00B7336F"/>
    <w:rsid w:val="00B733B2"/>
    <w:rsid w:val="00B75966"/>
    <w:rsid w:val="00B815D5"/>
    <w:rsid w:val="00BA1832"/>
    <w:rsid w:val="00BD3B73"/>
    <w:rsid w:val="00BE3032"/>
    <w:rsid w:val="00BE5C23"/>
    <w:rsid w:val="00C1646A"/>
    <w:rsid w:val="00C26F1C"/>
    <w:rsid w:val="00C4488D"/>
    <w:rsid w:val="00C50D2A"/>
    <w:rsid w:val="00C534E1"/>
    <w:rsid w:val="00C53E4F"/>
    <w:rsid w:val="00C6349F"/>
    <w:rsid w:val="00C674D3"/>
    <w:rsid w:val="00C72488"/>
    <w:rsid w:val="00C837AD"/>
    <w:rsid w:val="00C950D4"/>
    <w:rsid w:val="00CA5245"/>
    <w:rsid w:val="00CB28F5"/>
    <w:rsid w:val="00CB4867"/>
    <w:rsid w:val="00CD2D49"/>
    <w:rsid w:val="00CE3282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56226"/>
    <w:rsid w:val="00D73B6C"/>
    <w:rsid w:val="00D831E5"/>
    <w:rsid w:val="00D87DD9"/>
    <w:rsid w:val="00D9094C"/>
    <w:rsid w:val="00DA2611"/>
    <w:rsid w:val="00DB49C5"/>
    <w:rsid w:val="00DC6E1E"/>
    <w:rsid w:val="00DD7F31"/>
    <w:rsid w:val="00DF3B6F"/>
    <w:rsid w:val="00DF7048"/>
    <w:rsid w:val="00DF7263"/>
    <w:rsid w:val="00E0790A"/>
    <w:rsid w:val="00E2445D"/>
    <w:rsid w:val="00E41FF0"/>
    <w:rsid w:val="00E6417A"/>
    <w:rsid w:val="00E830FB"/>
    <w:rsid w:val="00E85A73"/>
    <w:rsid w:val="00E93097"/>
    <w:rsid w:val="00EA23BD"/>
    <w:rsid w:val="00EB52CE"/>
    <w:rsid w:val="00EB79AF"/>
    <w:rsid w:val="00EF5939"/>
    <w:rsid w:val="00F15606"/>
    <w:rsid w:val="00F16C82"/>
    <w:rsid w:val="00F23E9C"/>
    <w:rsid w:val="00F275B7"/>
    <w:rsid w:val="00F34837"/>
    <w:rsid w:val="00F41A19"/>
    <w:rsid w:val="00F52208"/>
    <w:rsid w:val="00F6003F"/>
    <w:rsid w:val="00F644E8"/>
    <w:rsid w:val="00F97DF2"/>
    <w:rsid w:val="00FB340C"/>
    <w:rsid w:val="00FB457A"/>
    <w:rsid w:val="00FB7980"/>
    <w:rsid w:val="00FE2C27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85A5C-3269-45E0-B5C6-A2CAF27B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43</cp:revision>
  <cp:lastPrinted>2022-05-26T09:32:00Z</cp:lastPrinted>
  <dcterms:created xsi:type="dcterms:W3CDTF">2021-04-20T05:14:00Z</dcterms:created>
  <dcterms:modified xsi:type="dcterms:W3CDTF">2022-05-26T10:39:00Z</dcterms:modified>
</cp:coreProperties>
</file>